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0B" w:rsidRDefault="00847A91" w:rsidP="002C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bookmarkStart w:id="0" w:name="_GoBack"/>
      <w:bookmarkEnd w:id="0"/>
    </w:p>
    <w:p w:rsidR="00847A91" w:rsidRDefault="00847A91" w:rsidP="002C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«Мои безопасные каникулы!» </w:t>
      </w:r>
    </w:p>
    <w:tbl>
      <w:tblPr>
        <w:tblStyle w:val="a3"/>
        <w:tblpPr w:leftFromText="180" w:rightFromText="180" w:vertAnchor="text" w:horzAnchor="margin" w:tblpY="700"/>
        <w:tblW w:w="14690" w:type="dxa"/>
        <w:tblLook w:val="04A0" w:firstRow="1" w:lastRow="0" w:firstColumn="1" w:lastColumn="0" w:noHBand="0" w:noVBand="1"/>
      </w:tblPr>
      <w:tblGrid>
        <w:gridCol w:w="637"/>
        <w:gridCol w:w="3767"/>
        <w:gridCol w:w="5948"/>
        <w:gridCol w:w="1807"/>
        <w:gridCol w:w="2531"/>
      </w:tblGrid>
      <w:tr w:rsidR="00AB1A20" w:rsidTr="009A6309">
        <w:tc>
          <w:tcPr>
            <w:tcW w:w="675" w:type="dxa"/>
          </w:tcPr>
          <w:p w:rsidR="009A6309" w:rsidRDefault="009A630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9A6309" w:rsidRDefault="009A630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его описание</w:t>
            </w:r>
          </w:p>
        </w:tc>
        <w:tc>
          <w:tcPr>
            <w:tcW w:w="3685" w:type="dxa"/>
          </w:tcPr>
          <w:p w:rsidR="009A6309" w:rsidRDefault="009A630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в социальных сетях</w:t>
            </w:r>
          </w:p>
        </w:tc>
        <w:tc>
          <w:tcPr>
            <w:tcW w:w="2552" w:type="dxa"/>
          </w:tcPr>
          <w:p w:rsidR="009A6309" w:rsidRDefault="009A630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 (чел.)</w:t>
            </w:r>
          </w:p>
        </w:tc>
        <w:tc>
          <w:tcPr>
            <w:tcW w:w="2958" w:type="dxa"/>
          </w:tcPr>
          <w:p w:rsidR="009A6309" w:rsidRDefault="009A630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проведено онлайн/офлайн</w:t>
            </w:r>
          </w:p>
        </w:tc>
      </w:tr>
      <w:tr w:rsidR="00AB1A20" w:rsidTr="009A6309">
        <w:tc>
          <w:tcPr>
            <w:tcW w:w="675" w:type="dxa"/>
          </w:tcPr>
          <w:p w:rsidR="009A6309" w:rsidRDefault="009A630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A6309" w:rsidRDefault="003525DF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</w:t>
            </w:r>
            <w:r w:rsidR="0020251E">
              <w:rPr>
                <w:rFonts w:ascii="Times New Roman" w:hAnsi="Times New Roman" w:cs="Times New Roman"/>
                <w:sz w:val="28"/>
                <w:szCs w:val="28"/>
              </w:rPr>
              <w:t>близ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же</w:t>
            </w:r>
            <w:r w:rsidR="00C9351E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знодорожных путей</w:t>
            </w:r>
            <w:r w:rsidR="001027E2">
              <w:rPr>
                <w:rFonts w:ascii="Times New Roman" w:hAnsi="Times New Roman" w:cs="Times New Roman"/>
                <w:sz w:val="28"/>
                <w:szCs w:val="28"/>
              </w:rPr>
              <w:t xml:space="preserve"> – мероприятие проводилось в последний учебный день.</w:t>
            </w:r>
          </w:p>
          <w:p w:rsidR="001027E2" w:rsidRDefault="001027E2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рассказаны правила поведения </w:t>
            </w:r>
            <w:r w:rsidR="007E377C">
              <w:rPr>
                <w:rFonts w:ascii="Times New Roman" w:hAnsi="Times New Roman" w:cs="Times New Roman"/>
                <w:sz w:val="28"/>
                <w:szCs w:val="28"/>
              </w:rPr>
              <w:t>на железнодорожных путях.</w:t>
            </w:r>
          </w:p>
        </w:tc>
        <w:tc>
          <w:tcPr>
            <w:tcW w:w="3685" w:type="dxa"/>
          </w:tcPr>
          <w:p w:rsidR="009A6309" w:rsidRDefault="001027E2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A6309" w:rsidRDefault="00E735BA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8" w:type="dxa"/>
          </w:tcPr>
          <w:p w:rsidR="009A6309" w:rsidRDefault="00E735BA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AB1A20" w:rsidTr="009A6309">
        <w:tc>
          <w:tcPr>
            <w:tcW w:w="675" w:type="dxa"/>
          </w:tcPr>
          <w:p w:rsidR="009A6309" w:rsidRDefault="00016B0D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16651" w:rsidRPr="00716651" w:rsidRDefault="00016B0D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водных объектах</w:t>
            </w:r>
            <w:r w:rsidR="00716651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рекомендации</w:t>
            </w:r>
          </w:p>
          <w:p w:rsidR="00716651" w:rsidRPr="00716651" w:rsidRDefault="00716651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651">
              <w:rPr>
                <w:rFonts w:ascii="Times New Roman" w:hAnsi="Times New Roman" w:cs="Times New Roman"/>
                <w:sz w:val="28"/>
                <w:szCs w:val="28"/>
              </w:rPr>
              <w:t>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людей на водных объектах</w:t>
            </w:r>
          </w:p>
          <w:p w:rsidR="009A6309" w:rsidRDefault="00716651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651">
              <w:rPr>
                <w:rFonts w:ascii="Times New Roman" w:hAnsi="Times New Roman" w:cs="Times New Roman"/>
                <w:sz w:val="28"/>
                <w:szCs w:val="28"/>
              </w:rPr>
              <w:t>в летний период года</w:t>
            </w:r>
          </w:p>
        </w:tc>
        <w:tc>
          <w:tcPr>
            <w:tcW w:w="3685" w:type="dxa"/>
          </w:tcPr>
          <w:p w:rsidR="009A6309" w:rsidRPr="00AB1A20" w:rsidRDefault="00AB1A20" w:rsidP="002C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://68.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mchs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deyatelnost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poleznaya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informaciya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rekomendacii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naseleniyu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pamyatki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bezopasnomu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povedeniyu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vode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pravila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bezopasnosti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vodnyh</w:t>
              </w:r>
              <w:proofErr w:type="spellEnd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B1A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obektah</w:t>
              </w:r>
              <w:proofErr w:type="spellEnd"/>
            </w:hyperlink>
            <w:r w:rsidRPr="00AB1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A6309" w:rsidRDefault="0038281E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58" w:type="dxa"/>
          </w:tcPr>
          <w:p w:rsidR="009A6309" w:rsidRDefault="0038281E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AB1A20" w:rsidTr="009A6309">
        <w:tc>
          <w:tcPr>
            <w:tcW w:w="675" w:type="dxa"/>
          </w:tcPr>
          <w:p w:rsidR="009A6309" w:rsidRDefault="0038281E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A6309" w:rsidRDefault="009A2E1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потерялся в лесу </w:t>
            </w:r>
            <w:r w:rsidR="00AC63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C6369">
              <w:rPr>
                <w:rFonts w:ascii="Times New Roman" w:hAnsi="Times New Roman" w:cs="Times New Roman"/>
                <w:sz w:val="28"/>
                <w:szCs w:val="28"/>
              </w:rPr>
              <w:t>амятка разослана родителям и детям через социальные сети</w:t>
            </w:r>
          </w:p>
        </w:tc>
        <w:tc>
          <w:tcPr>
            <w:tcW w:w="3685" w:type="dxa"/>
          </w:tcPr>
          <w:p w:rsidR="009A6309" w:rsidRDefault="009A2E1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36E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https://29.mchs.gov.ru/deyatelnost/poleznaya-informaciya/rekomendacii-naseleniyu/detskaya-bezopasnost/esli-rebenok-poteryalsya-v-lesu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A6309" w:rsidRDefault="00AC636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58" w:type="dxa"/>
          </w:tcPr>
          <w:p w:rsidR="009A6309" w:rsidRDefault="00AC6369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AB1A20" w:rsidTr="009A6309">
        <w:tc>
          <w:tcPr>
            <w:tcW w:w="675" w:type="dxa"/>
          </w:tcPr>
          <w:p w:rsidR="009A6309" w:rsidRDefault="00AB1A2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A6309" w:rsidRDefault="00AB1A2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детей</w:t>
            </w:r>
          </w:p>
        </w:tc>
        <w:tc>
          <w:tcPr>
            <w:tcW w:w="3685" w:type="dxa"/>
          </w:tcPr>
          <w:p w:rsidR="009A6309" w:rsidRDefault="00AB1A2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36E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https://www.mchs.gov.ru/deyatelnost/bezopasnost-grazhdan/bezopasnost-zhiznedeyatelnosti-detey_4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A6309" w:rsidRDefault="00AB1A2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58" w:type="dxa"/>
          </w:tcPr>
          <w:p w:rsidR="009A6309" w:rsidRDefault="00AB1A20" w:rsidP="002C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:rsidR="00847A91" w:rsidRPr="00847A91" w:rsidRDefault="00847A91" w:rsidP="002C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Международного дня защиты детей</w:t>
      </w:r>
    </w:p>
    <w:sectPr w:rsidR="00847A91" w:rsidRPr="00847A91" w:rsidSect="00847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1"/>
    <w:rsid w:val="00016B0D"/>
    <w:rsid w:val="001027E2"/>
    <w:rsid w:val="001C6FA5"/>
    <w:rsid w:val="002017B3"/>
    <w:rsid w:val="0020251E"/>
    <w:rsid w:val="0022140B"/>
    <w:rsid w:val="002C2E88"/>
    <w:rsid w:val="003525DF"/>
    <w:rsid w:val="0038281E"/>
    <w:rsid w:val="00716651"/>
    <w:rsid w:val="007E377C"/>
    <w:rsid w:val="00847A91"/>
    <w:rsid w:val="009A2E10"/>
    <w:rsid w:val="009A6309"/>
    <w:rsid w:val="00AB1A20"/>
    <w:rsid w:val="00AC6369"/>
    <w:rsid w:val="00C9351E"/>
    <w:rsid w:val="00E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hs.gov.ru/deyatelnost/bezopasnost-grazhdan/bezopasnost-zhiznedeyatelnosti-detey_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9.mchs.gov.ru/deyatelnost/poleznaya-informaciya/rekomendacii-naseleniyu/detskaya-bezopasnost/esli-rebenok-poteryalsya-v-lesu" TargetMode="External"/><Relationship Id="rId5" Type="http://schemas.openxmlformats.org/officeDocument/2006/relationships/hyperlink" Target="https://68.mchs.gov.ru/deyatelnost/poleznaya-informaciya/rekomendacii-naseleniyu/pamyatki-po-bezopasnomu-povedeniyu-na-vode/pravila-bezopasnosti-na-vodnyh-obekt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2021-06-10T04:42:00Z</dcterms:created>
  <dcterms:modified xsi:type="dcterms:W3CDTF">2021-06-10T05:58:00Z</dcterms:modified>
</cp:coreProperties>
</file>